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9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9AA8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项目名称：会昌县西江河治理项目预算编制单位</w:t>
      </w: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9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9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06888376"/>
      <w:bookmarkStart w:id="1" w:name="_Toc138837752"/>
      <w:bookmarkStart w:id="2" w:name="_Toc11404603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7E3343DC">
      <w:pPr>
        <w:spacing w:line="5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江西省恒达市政工程 有限责任公司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3DF28A29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江西省恒达市政工程 有限责任公司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4D4BC39">
      <w:pPr>
        <w:pStyle w:val="7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" w:name="_Toc528251789"/>
      <w:bookmarkStart w:id="5" w:name="_Toc138837744"/>
      <w:bookmarkStart w:id="6" w:name="_Toc469749018"/>
      <w:bookmarkStart w:id="7" w:name="_Toc423337575"/>
      <w:bookmarkStart w:id="8" w:name="_Toc474135236"/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502E744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江西省恒达市政工程有限责任公司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314B7E18">
      <w:pPr>
        <w:pStyle w:val="9"/>
        <w:ind w:left="0" w:leftChars="0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项目名称会昌县西江河治理项目预算编制单位</w:t>
      </w:r>
    </w:p>
    <w:p w14:paraId="30840662">
      <w:pPr>
        <w:pStyle w:val="9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公司名称（公章）：                 联系人：                  联系电话</w:t>
      </w:r>
      <w:r>
        <w:rPr>
          <w:rFonts w:hint="eastAsia"/>
          <w:lang w:val="en-US" w:eastAsia="zh-CN"/>
        </w:rPr>
        <w:tab/>
      </w:r>
    </w:p>
    <w:tbl>
      <w:tblPr>
        <w:tblStyle w:val="16"/>
        <w:tblW w:w="470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767"/>
        <w:gridCol w:w="793"/>
        <w:gridCol w:w="617"/>
        <w:gridCol w:w="1631"/>
        <w:gridCol w:w="1412"/>
        <w:gridCol w:w="1394"/>
        <w:gridCol w:w="1007"/>
      </w:tblGrid>
      <w:tr w14:paraId="3B34C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37" w:type="pct"/>
            <w:textDirection w:val="tbRlV"/>
            <w:vAlign w:val="center"/>
          </w:tcPr>
          <w:p w14:paraId="6D5D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956" w:type="pct"/>
            <w:vAlign w:val="center"/>
          </w:tcPr>
          <w:p w14:paraId="11FD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right="217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429" w:type="pct"/>
            <w:vAlign w:val="center"/>
          </w:tcPr>
          <w:p w14:paraId="293E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334" w:type="pct"/>
            <w:vAlign w:val="center"/>
          </w:tcPr>
          <w:p w14:paraId="437C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882" w:type="pct"/>
            <w:vAlign w:val="center"/>
          </w:tcPr>
          <w:p w14:paraId="6D76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暂定金额（万元）</w:t>
            </w:r>
          </w:p>
        </w:tc>
        <w:tc>
          <w:tcPr>
            <w:tcW w:w="764" w:type="pct"/>
            <w:vAlign w:val="center"/>
          </w:tcPr>
          <w:p w14:paraId="119A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控制价</w:t>
            </w:r>
          </w:p>
        </w:tc>
        <w:tc>
          <w:tcPr>
            <w:tcW w:w="754" w:type="pct"/>
            <w:vAlign w:val="center"/>
          </w:tcPr>
          <w:p w14:paraId="4474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响应报价</w:t>
            </w:r>
          </w:p>
        </w:tc>
        <w:tc>
          <w:tcPr>
            <w:tcW w:w="541" w:type="pct"/>
            <w:vAlign w:val="center"/>
          </w:tcPr>
          <w:p w14:paraId="2CD40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left="113" w:right="217" w:firstLine="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备注</w:t>
            </w:r>
          </w:p>
        </w:tc>
      </w:tr>
      <w:tr w14:paraId="26E9C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623" w:type="dxa"/>
            <w:vAlign w:val="center"/>
          </w:tcPr>
          <w:p w14:paraId="5DB9816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  <w:p w14:paraId="13B5D84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 w14:paraId="395A96F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会昌县西江河治理项目</w:t>
            </w:r>
          </w:p>
        </w:tc>
        <w:tc>
          <w:tcPr>
            <w:tcW w:w="793" w:type="dxa"/>
            <w:vAlign w:val="center"/>
          </w:tcPr>
          <w:p w14:paraId="78328D5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预算编制</w:t>
            </w:r>
          </w:p>
        </w:tc>
        <w:tc>
          <w:tcPr>
            <w:tcW w:w="617" w:type="dxa"/>
            <w:vAlign w:val="center"/>
          </w:tcPr>
          <w:p w14:paraId="37DB1F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</w:t>
            </w:r>
          </w:p>
        </w:tc>
        <w:tc>
          <w:tcPr>
            <w:tcW w:w="1631" w:type="dxa"/>
            <w:vAlign w:val="center"/>
          </w:tcPr>
          <w:p w14:paraId="129FF9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约19.18</w:t>
            </w:r>
          </w:p>
        </w:tc>
        <w:tc>
          <w:tcPr>
            <w:tcW w:w="1412" w:type="dxa"/>
            <w:vAlign w:val="center"/>
          </w:tcPr>
          <w:p w14:paraId="523F44D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不高于预算价×1‰</w:t>
            </w:r>
          </w:p>
        </w:tc>
        <w:tc>
          <w:tcPr>
            <w:tcW w:w="754" w:type="pct"/>
            <w:vAlign w:val="top"/>
          </w:tcPr>
          <w:p w14:paraId="57F2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541" w:type="pct"/>
            <w:vAlign w:val="top"/>
          </w:tcPr>
          <w:p w14:paraId="281AD5A0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</w:pPr>
          </w:p>
        </w:tc>
      </w:tr>
      <w:tr w14:paraId="00932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00" w:type="pct"/>
            <w:gridSpan w:val="8"/>
            <w:vAlign w:val="bottom"/>
          </w:tcPr>
          <w:p w14:paraId="37FA5B1B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仿宋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  <w:t>大写：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，小写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 xml:space="preserve"> 含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%增值税专用发票</w:t>
            </w:r>
          </w:p>
        </w:tc>
      </w:tr>
    </w:tbl>
    <w:p w14:paraId="64615367">
      <w:pPr>
        <w:rPr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</w:t>
      </w:r>
      <w:bookmarkStart w:id="9" w:name="_GoBack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，</w:t>
      </w:r>
      <w:bookmarkEnd w:id="9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响应供应商不能超过最高上限。</w:t>
      </w:r>
    </w:p>
    <w:sectPr>
      <w:pgSz w:w="11906" w:h="16838"/>
      <w:pgMar w:top="930" w:right="1020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6202EDB"/>
    <w:rsid w:val="06C12C34"/>
    <w:rsid w:val="09287A39"/>
    <w:rsid w:val="097343D5"/>
    <w:rsid w:val="0D5A5D70"/>
    <w:rsid w:val="0F905CDE"/>
    <w:rsid w:val="16961391"/>
    <w:rsid w:val="18C46851"/>
    <w:rsid w:val="1E4A2D84"/>
    <w:rsid w:val="20E30F43"/>
    <w:rsid w:val="225E0DB8"/>
    <w:rsid w:val="282D2DD2"/>
    <w:rsid w:val="29805E09"/>
    <w:rsid w:val="2ADF5816"/>
    <w:rsid w:val="2B8F59AD"/>
    <w:rsid w:val="2BF62258"/>
    <w:rsid w:val="2D96292F"/>
    <w:rsid w:val="2E3E36B4"/>
    <w:rsid w:val="2EC90453"/>
    <w:rsid w:val="2F4D1BCA"/>
    <w:rsid w:val="2FFF3B93"/>
    <w:rsid w:val="3050680D"/>
    <w:rsid w:val="34304DFB"/>
    <w:rsid w:val="392401FC"/>
    <w:rsid w:val="40257289"/>
    <w:rsid w:val="41FF3322"/>
    <w:rsid w:val="42AE5293"/>
    <w:rsid w:val="44AB770F"/>
    <w:rsid w:val="481676A3"/>
    <w:rsid w:val="49017B2A"/>
    <w:rsid w:val="4AB643A0"/>
    <w:rsid w:val="4AF46A8F"/>
    <w:rsid w:val="4C194668"/>
    <w:rsid w:val="514532B0"/>
    <w:rsid w:val="52563983"/>
    <w:rsid w:val="59306989"/>
    <w:rsid w:val="5C1C7B9D"/>
    <w:rsid w:val="5E8C5CDE"/>
    <w:rsid w:val="617361CB"/>
    <w:rsid w:val="62C512E6"/>
    <w:rsid w:val="67342828"/>
    <w:rsid w:val="678F0CEE"/>
    <w:rsid w:val="68121B4A"/>
    <w:rsid w:val="688C2C25"/>
    <w:rsid w:val="69716E98"/>
    <w:rsid w:val="6A3251CD"/>
    <w:rsid w:val="782F4858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1034</Words>
  <Characters>1076</Characters>
  <Lines>0</Lines>
  <Paragraphs>0</Paragraphs>
  <TotalTime>0</TotalTime>
  <ScaleCrop>false</ScaleCrop>
  <LinksUpToDate>false</LinksUpToDate>
  <CharactersWithSpaces>1432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2025-08-02T02:43:24Z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