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各供应商</w:t>
      </w:r>
      <w:r>
        <w:rPr>
          <w:rFonts w:hint="eastAsia" w:ascii="黑体" w:hAnsi="黑体" w:eastAsia="黑体" w:cs="黑体"/>
          <w:sz w:val="28"/>
          <w:szCs w:val="28"/>
          <w:lang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rPr>
        <w:t>我公司</w:t>
      </w:r>
      <w:r>
        <w:rPr>
          <w:rFonts w:hint="eastAsia" w:ascii="黑体" w:hAnsi="黑体" w:eastAsia="黑体" w:cs="黑体"/>
          <w:sz w:val="28"/>
          <w:szCs w:val="28"/>
          <w:lang w:eastAsia="zh-CN"/>
        </w:rPr>
        <w:t>新能源汽车</w:t>
      </w:r>
      <w:r>
        <w:rPr>
          <w:rFonts w:hint="eastAsia" w:ascii="黑体" w:hAnsi="黑体" w:eastAsia="黑体" w:cs="黑体"/>
          <w:sz w:val="28"/>
          <w:szCs w:val="28"/>
          <w:lang w:val="en-US" w:eastAsia="zh-CN"/>
        </w:rPr>
        <w:t>充电桩建设项目需采购充电桩现邀请各供应商进行报价。</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可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联系人：刘先生   联系电话：18178988002。</w:t>
      </w:r>
    </w:p>
    <w:p>
      <w:p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监督举报电话（县纪委派驻第十纪检监察组）：0797-5623881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报价截止时间为2023年11月5日17时。</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w:t>
      </w:r>
      <w:r>
        <w:rPr>
          <w:rFonts w:hint="eastAsia" w:ascii="黑体" w:hAnsi="黑体" w:eastAsia="黑体" w:cs="黑体"/>
          <w:sz w:val="28"/>
          <w:szCs w:val="28"/>
          <w:lang w:eastAsia="zh-CN"/>
        </w:rPr>
        <w:t>采购内容</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1、1</w:t>
      </w:r>
      <w:r>
        <w:rPr>
          <w:rFonts w:hint="default" w:ascii="黑体" w:hAnsi="黑体" w:eastAsia="黑体" w:cs="黑体"/>
          <w:sz w:val="28"/>
          <w:szCs w:val="28"/>
          <w:lang w:val="en-US" w:eastAsia="zh-CN"/>
        </w:rPr>
        <w:t>台</w:t>
      </w:r>
      <w:r>
        <w:rPr>
          <w:rFonts w:hint="eastAsia" w:ascii="黑体" w:hAnsi="黑体" w:eastAsia="黑体" w:cs="黑体"/>
          <w:sz w:val="28"/>
          <w:szCs w:val="28"/>
          <w:lang w:val="en-US" w:eastAsia="zh-CN"/>
        </w:rPr>
        <w:t>480KW分体机直流充电桩(参数详见附件)</w:t>
      </w:r>
    </w:p>
    <w:p>
      <w:pPr>
        <w:pStyle w:val="2"/>
        <w:numPr>
          <w:ilvl w:val="0"/>
          <w:numId w:val="1"/>
        </w:numPr>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产品要求为国内一线品牌(品牌市场占有率参考中国充电联盟公众号)</w:t>
      </w:r>
    </w:p>
    <w:p>
      <w:pPr>
        <w:pStyle w:val="2"/>
        <w:numPr>
          <w:ilvl w:val="0"/>
          <w:numId w:val="1"/>
        </w:numPr>
        <w:ind w:left="0" w:leftChars="0" w:firstLine="560" w:firstLineChars="200"/>
        <w:rPr>
          <w:rFonts w:hint="default" w:ascii="黑体" w:hAnsi="黑体" w:eastAsia="黑体" w:cs="黑体"/>
          <w:kern w:val="2"/>
          <w:sz w:val="28"/>
          <w:szCs w:val="28"/>
          <w:lang w:val="en-US" w:eastAsia="zh-CN" w:bidi="ar-SA"/>
        </w:rPr>
      </w:pPr>
      <w:bookmarkStart w:id="0" w:name="_Toc42094844"/>
      <w:bookmarkStart w:id="1" w:name="_Toc29802246"/>
      <w:r>
        <w:rPr>
          <w:rFonts w:hint="eastAsia" w:ascii="黑体" w:hAnsi="黑体" w:eastAsia="黑体" w:cs="黑体"/>
          <w:kern w:val="2"/>
          <w:sz w:val="28"/>
          <w:szCs w:val="28"/>
          <w:lang w:val="en-US" w:eastAsia="zh-CN" w:bidi="ar-SA"/>
        </w:rPr>
        <w:t>要有</w:t>
      </w:r>
      <w:r>
        <w:rPr>
          <w:rFonts w:hint="default" w:ascii="黑体" w:hAnsi="黑体" w:eastAsia="黑体" w:cs="黑体"/>
          <w:kern w:val="2"/>
          <w:sz w:val="28"/>
          <w:szCs w:val="28"/>
          <w:lang w:val="en-US" w:eastAsia="zh-CN" w:bidi="ar-SA"/>
        </w:rPr>
        <w:t>综合监控与运营管理云平台</w:t>
      </w:r>
      <w:bookmarkEnd w:id="0"/>
      <w:bookmarkEnd w:id="1"/>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二、询价内容及要求</w:t>
      </w:r>
      <w:r>
        <w:rPr>
          <w:rFonts w:hint="eastAsia" w:ascii="黑体" w:hAnsi="黑体" w:eastAsia="黑体" w:cs="黑体"/>
          <w:sz w:val="28"/>
          <w:szCs w:val="28"/>
          <w:lang w:eastAsia="zh-CN"/>
        </w:rPr>
        <w:t>：</w:t>
      </w:r>
    </w:p>
    <w:p>
      <w:pPr>
        <w:spacing w:line="480" w:lineRule="exact"/>
        <w:ind w:firstLine="560" w:firstLineChars="200"/>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1、报价含13%增值税专票、</w:t>
      </w:r>
      <w:r>
        <w:rPr>
          <w:rFonts w:hint="eastAsia" w:ascii="宋体" w:hAnsi="宋体" w:eastAsia="宋体" w:cs="宋体"/>
          <w:i w:val="0"/>
          <w:iCs w:val="0"/>
          <w:color w:val="000000"/>
          <w:kern w:val="0"/>
          <w:sz w:val="28"/>
          <w:szCs w:val="28"/>
          <w:u w:val="none"/>
          <w:lang w:val="en-US" w:eastAsia="zh-CN" w:bidi="ar"/>
        </w:rPr>
        <w:t>含</w:t>
      </w:r>
      <w:r>
        <w:rPr>
          <w:rFonts w:hint="eastAsia" w:ascii="宋体" w:hAnsi="宋体" w:cs="宋体"/>
          <w:i w:val="0"/>
          <w:iCs w:val="0"/>
          <w:color w:val="000000"/>
          <w:kern w:val="0"/>
          <w:sz w:val="28"/>
          <w:szCs w:val="28"/>
          <w:u w:val="none"/>
          <w:lang w:val="en-US" w:eastAsia="zh-CN" w:bidi="ar"/>
        </w:rPr>
        <w:t>运输费、装卸费、安装</w:t>
      </w:r>
      <w:r>
        <w:rPr>
          <w:rFonts w:hint="eastAsia" w:asciiTheme="minorEastAsia" w:hAnsiTheme="minorEastAsia" w:eastAsiaTheme="minorEastAsia" w:cstheme="minorEastAsia"/>
          <w:b w:val="0"/>
          <w:bCs w:val="0"/>
          <w:kern w:val="2"/>
          <w:sz w:val="28"/>
          <w:szCs w:val="28"/>
          <w:u w:val="none"/>
          <w:lang w:val="en-US" w:eastAsia="zh-CN" w:bidi="ar-SA"/>
        </w:rPr>
        <w:t>费(含主机总控制箱到各终端充电枪的电缆，不含专变配电柜到充电桩配电柜的电缆及施工)、含调试费</w:t>
      </w:r>
      <w:r>
        <w:rPr>
          <w:rFonts w:hint="eastAsia" w:ascii="宋体" w:hAnsi="宋体" w:cs="宋体"/>
          <w:i w:val="0"/>
          <w:iCs w:val="0"/>
          <w:color w:val="000000"/>
          <w:kern w:val="0"/>
          <w:sz w:val="28"/>
          <w:szCs w:val="28"/>
          <w:u w:val="none"/>
          <w:lang w:val="en-US" w:eastAsia="zh-CN" w:bidi="ar"/>
        </w:rPr>
        <w:t>，可勘察项目建设现场。</w:t>
      </w:r>
    </w:p>
    <w:p>
      <w:pPr>
        <w:spacing w:line="480" w:lineRule="exact"/>
        <w:ind w:firstLine="560" w:firstLineChars="200"/>
        <w:jc w:val="both"/>
        <w:rPr>
          <w:rFonts w:hint="default"/>
          <w:lang w:val="en-US" w:eastAsia="zh-CN"/>
        </w:rPr>
      </w:pPr>
      <w:r>
        <w:rPr>
          <w:rFonts w:hint="eastAsia" w:ascii="宋体" w:hAnsi="宋体" w:cs="宋体"/>
          <w:i w:val="0"/>
          <w:iCs w:val="0"/>
          <w:color w:val="000000"/>
          <w:kern w:val="0"/>
          <w:sz w:val="28"/>
          <w:szCs w:val="28"/>
          <w:u w:val="none"/>
          <w:lang w:val="en-US" w:eastAsia="zh-CN" w:bidi="ar"/>
        </w:rPr>
        <w:t>2、安装要求：按要求施工，需调试好。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right="-105" w:rightChars="-50"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w:t>
      </w:r>
      <w:r>
        <w:rPr>
          <w:rFonts w:hint="eastAsia" w:ascii="宋体" w:hAnsi="宋体" w:eastAsia="宋体" w:cs="宋体"/>
          <w:i w:val="0"/>
          <w:iCs w:val="0"/>
          <w:color w:val="000000"/>
          <w:kern w:val="0"/>
          <w:sz w:val="28"/>
          <w:szCs w:val="28"/>
          <w:u w:val="none"/>
          <w:lang w:val="en-US" w:eastAsia="zh-CN" w:bidi="ar"/>
        </w:rPr>
        <w:t>供应商所提供设备必须是原厂全新，充电桩具备输入过压保护、输出过压保护、输出短路保护、过温保护、蓄电池反接保护功能并提供第三方检测机构（具备CNAS或CMA资质)出具分体式直流充电机检测报告。</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right="-105" w:rightChars="-50" w:firstLine="560" w:firstLineChars="200"/>
        <w:textAlignment w:val="auto"/>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售后服务：供应商在赣州区域要有售后服务机构,提供7×24小时全天候服务能力。系统配备专业客服人员，保证对产品故障第一时间响应，优先由客服人员帮助客户排障。如无法解决，客服人员将派发工单至所属区域售后服务部，售后服务人员接到工单后立即做出响应，并承诺在4小时内到达现场开展故障修复工作；（提供相关证明材料)。</w:t>
      </w:r>
    </w:p>
    <w:p>
      <w:pPr>
        <w:numPr>
          <w:ilvl w:val="0"/>
          <w:numId w:val="0"/>
        </w:numPr>
        <w:spacing w:line="360" w:lineRule="auto"/>
        <w:ind w:leftChars="200"/>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5、产品责任险：充电桩制造商购买的产品责任险的每次事故赔偿限额不低于：CNY2000000.00(提供保险单复印件）。</w:t>
      </w: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三</w:t>
      </w:r>
      <w:r>
        <w:rPr>
          <w:rFonts w:ascii="黑体" w:hAnsi="黑体" w:eastAsia="黑体" w:cs="黑体"/>
          <w:bCs/>
          <w:sz w:val="28"/>
          <w:szCs w:val="28"/>
        </w:rPr>
        <w:t>：</w:t>
      </w:r>
      <w:r>
        <w:rPr>
          <w:rFonts w:hint="eastAsia" w:ascii="黑体" w:hAnsi="黑体" w:eastAsia="黑体" w:cs="黑体"/>
          <w:bCs/>
          <w:sz w:val="28"/>
          <w:szCs w:val="28"/>
          <w:lang w:eastAsia="zh-CN"/>
        </w:rPr>
        <w:t>询价</w:t>
      </w:r>
      <w:r>
        <w:rPr>
          <w:rFonts w:hint="eastAsia" w:ascii="黑体" w:hAnsi="黑体" w:eastAsia="黑体" w:cs="黑体"/>
          <w:bCs/>
          <w:sz w:val="28"/>
          <w:szCs w:val="28"/>
        </w:rPr>
        <w:t>工程量清单</w:t>
      </w:r>
      <w:r>
        <w:rPr>
          <w:rFonts w:hint="eastAsia" w:ascii="黑体" w:hAnsi="黑体" w:eastAsia="黑体" w:cs="黑体"/>
          <w:bCs/>
          <w:sz w:val="28"/>
          <w:szCs w:val="28"/>
          <w:lang w:eastAsia="zh-CN"/>
        </w:rPr>
        <w:t>：</w:t>
      </w:r>
    </w:p>
    <w:p>
      <w:pPr>
        <w:spacing w:line="480" w:lineRule="exact"/>
        <w:rPr>
          <w:rFonts w:hint="default" w:ascii="黑体" w:hAnsi="黑体" w:eastAsia="黑体" w:cs="黑体"/>
          <w:sz w:val="28"/>
          <w:szCs w:val="28"/>
          <w:lang w:val="en-US" w:eastAsia="zh-CN"/>
        </w:rPr>
      </w:pPr>
      <w:r>
        <w:rPr>
          <w:rFonts w:hint="eastAsia" w:ascii="黑体" w:hAnsi="黑体" w:eastAsia="黑体" w:cs="黑体"/>
          <w:bCs/>
          <w:sz w:val="28"/>
          <w:szCs w:val="28"/>
        </w:rPr>
        <w:t xml:space="preserve"> </w:t>
      </w:r>
      <w:r>
        <w:rPr>
          <w:rFonts w:hint="eastAsia" w:ascii="黑体" w:hAnsi="黑体" w:eastAsia="黑体" w:cs="黑体"/>
          <w:bCs/>
          <w:sz w:val="28"/>
          <w:szCs w:val="28"/>
          <w:lang w:val="en-US" w:eastAsia="zh-CN"/>
        </w:rPr>
        <w:t>附件一</w:t>
      </w:r>
    </w:p>
    <w:tbl>
      <w:tblPr>
        <w:tblStyle w:val="8"/>
        <w:tblpPr w:leftFromText="180" w:rightFromText="180" w:vertAnchor="text" w:horzAnchor="page" w:tblpX="1270" w:tblpY="1529"/>
        <w:tblOverlap w:val="never"/>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223"/>
        <w:gridCol w:w="1362"/>
        <w:gridCol w:w="1246"/>
        <w:gridCol w:w="135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名称</w:t>
            </w:r>
          </w:p>
        </w:tc>
        <w:tc>
          <w:tcPr>
            <w:tcW w:w="1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规格</w:t>
            </w:r>
          </w:p>
        </w:tc>
        <w:tc>
          <w:tcPr>
            <w:tcW w:w="1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计量单位</w:t>
            </w: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数量</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单价</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品牌及详细参数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480KW分体式直流充电桩</w:t>
            </w:r>
          </w:p>
        </w:tc>
        <w:tc>
          <w:tcPr>
            <w:tcW w:w="1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480KW</w:t>
            </w:r>
          </w:p>
        </w:tc>
        <w:tc>
          <w:tcPr>
            <w:tcW w:w="1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台</w:t>
            </w: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1</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1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singl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税点：</w:t>
            </w:r>
            <w:r>
              <w:rPr>
                <w:rFonts w:hint="eastAsia" w:asciiTheme="minorEastAsia" w:hAnsiTheme="minorEastAsia" w:eastAsiaTheme="minorEastAsia" w:cstheme="minorEastAsia"/>
                <w:b w:val="0"/>
                <w:bCs w:val="0"/>
                <w:kern w:val="2"/>
                <w:sz w:val="28"/>
                <w:szCs w:val="28"/>
                <w:u w:val="single"/>
                <w:vertAlign w:val="baseline"/>
                <w:lang w:val="en-US" w:eastAsia="zh-CN" w:bidi="ar-SA"/>
              </w:rPr>
              <w:t xml:space="preserve">   </w:t>
            </w:r>
            <w:r>
              <w:rPr>
                <w:rFonts w:hint="eastAsia" w:asciiTheme="minorEastAsia" w:hAnsiTheme="minorEastAsia" w:eastAsiaTheme="minorEastAsia" w:cstheme="minorEastAsia"/>
                <w:b w:val="0"/>
                <w:bCs w:val="0"/>
                <w:kern w:val="2"/>
                <w:sz w:val="28"/>
                <w:szCs w:val="28"/>
                <w:u w:val="none"/>
                <w:vertAlign w:val="baseline"/>
                <w:lang w:val="en-US" w:eastAsia="zh-CN" w:bidi="ar-SA"/>
              </w:rPr>
              <w:t>%增值税专用发票</w:t>
            </w:r>
          </w:p>
        </w:tc>
      </w:tr>
    </w:tbl>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pStyle w:val="2"/>
        <w:ind w:left="0" w:leftChars="0" w:firstLine="0" w:firstLineChars="0"/>
        <w:jc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cs="宋体"/>
          <w:b/>
          <w:bCs/>
          <w:i w:val="0"/>
          <w:iCs w:val="0"/>
          <w:color w:val="000000"/>
          <w:kern w:val="0"/>
          <w:sz w:val="36"/>
          <w:szCs w:val="36"/>
          <w:u w:val="none"/>
          <w:lang w:val="en-US" w:eastAsia="zh-CN" w:bidi="ar"/>
        </w:rPr>
        <w:t>报价单</w:t>
      </w:r>
    </w:p>
    <w:p>
      <w:pPr>
        <w:pStyle w:val="2"/>
        <w:ind w:left="0" w:leftChars="0" w:firstLine="0" w:firstLineChars="0"/>
        <w:rPr>
          <w:rFonts w:hint="eastAsia"/>
          <w:lang w:eastAsia="zh-CN"/>
        </w:rPr>
      </w:pPr>
      <w:r>
        <w:rPr>
          <w:rFonts w:hint="eastAsia" w:ascii="宋体" w:hAnsi="宋体" w:cs="宋体"/>
          <w:i w:val="0"/>
          <w:iCs w:val="0"/>
          <w:color w:val="000000"/>
          <w:kern w:val="0"/>
          <w:sz w:val="28"/>
          <w:szCs w:val="28"/>
          <w:u w:val="none"/>
          <w:lang w:val="en-US" w:eastAsia="zh-CN" w:bidi="ar"/>
        </w:rPr>
        <w:t>报价含13%增值税专票、</w:t>
      </w:r>
      <w:r>
        <w:rPr>
          <w:rFonts w:hint="eastAsia" w:ascii="宋体" w:hAnsi="宋体" w:eastAsia="宋体" w:cs="宋体"/>
          <w:i w:val="0"/>
          <w:iCs w:val="0"/>
          <w:color w:val="000000"/>
          <w:kern w:val="0"/>
          <w:sz w:val="28"/>
          <w:szCs w:val="28"/>
          <w:u w:val="none"/>
          <w:lang w:val="en-US" w:eastAsia="zh-CN" w:bidi="ar"/>
        </w:rPr>
        <w:t>含</w:t>
      </w:r>
      <w:r>
        <w:rPr>
          <w:rFonts w:hint="eastAsia" w:ascii="宋体" w:hAnsi="宋体" w:cs="宋体"/>
          <w:i w:val="0"/>
          <w:iCs w:val="0"/>
          <w:color w:val="000000"/>
          <w:kern w:val="0"/>
          <w:sz w:val="28"/>
          <w:szCs w:val="28"/>
          <w:u w:val="none"/>
          <w:lang w:val="en-US" w:eastAsia="zh-CN" w:bidi="ar"/>
        </w:rPr>
        <w:t>运输费、装卸费、安装</w:t>
      </w:r>
      <w:r>
        <w:rPr>
          <w:rFonts w:hint="eastAsia" w:asciiTheme="minorEastAsia" w:hAnsiTheme="minorEastAsia" w:eastAsiaTheme="minorEastAsia" w:cstheme="minorEastAsia"/>
          <w:b w:val="0"/>
          <w:bCs w:val="0"/>
          <w:kern w:val="2"/>
          <w:sz w:val="28"/>
          <w:szCs w:val="28"/>
          <w:u w:val="none"/>
          <w:lang w:val="en-US" w:eastAsia="zh-CN" w:bidi="ar-SA"/>
        </w:rPr>
        <w:t>费(含主机总控制箱到各终端充电枪的电缆，不含专变配电柜到充电桩配电柜的电缆及施工)、含调试费。</w:t>
      </w: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年   月   日</w:t>
      </w:r>
    </w:p>
    <w:p>
      <w:pPr>
        <w:pStyle w:val="2"/>
        <w:rPr>
          <w:rFonts w:hint="eastAsia" w:ascii="黑体" w:hAnsi="黑体" w:eastAsia="黑体" w:cs="黑体"/>
          <w:bCs/>
          <w:sz w:val="28"/>
          <w:szCs w:val="28"/>
          <w:lang w:val="en-US" w:eastAsia="zh-CN"/>
        </w:rPr>
      </w:pPr>
    </w:p>
    <w:p>
      <w:pPr>
        <w:pStyle w:val="2"/>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val="en-US" w:eastAsia="zh-CN"/>
        </w:rPr>
      </w:pPr>
    </w:p>
    <w:p>
      <w:pPr>
        <w:pStyle w:val="2"/>
        <w:ind w:left="0" w:leftChars="0" w:firstLine="0" w:firstLineChars="0"/>
        <w:rPr>
          <w:rFonts w:hint="eastAsia" w:ascii="黑体" w:hAnsi="黑体" w:eastAsia="黑体" w:cs="黑体"/>
          <w:bCs/>
          <w:sz w:val="28"/>
          <w:szCs w:val="28"/>
          <w:lang w:val="en-US" w:eastAsia="zh-CN"/>
        </w:rPr>
      </w:pPr>
      <w:bookmarkStart w:id="2" w:name="_GoBack"/>
      <w:bookmarkEnd w:id="2"/>
    </w:p>
    <w:p>
      <w:pPr>
        <w:spacing w:line="480" w:lineRule="exac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附件二</w:t>
      </w:r>
    </w:p>
    <w:p>
      <w:pPr>
        <w:spacing w:line="480" w:lineRule="exact"/>
        <w:ind w:firstLine="3640" w:firstLineChars="13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92ED4"/>
    <w:multiLevelType w:val="singleLevel"/>
    <w:tmpl w:val="7B892E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TRjZWFmNGE5MjVjNjg2MjBlZGNmN2NmNTY3MmIifQ=="/>
  </w:docVars>
  <w:rsids>
    <w:rsidRoot w:val="698C5506"/>
    <w:rsid w:val="028B2C5D"/>
    <w:rsid w:val="03B0534B"/>
    <w:rsid w:val="04877251"/>
    <w:rsid w:val="049C7DEF"/>
    <w:rsid w:val="072921F6"/>
    <w:rsid w:val="0B786794"/>
    <w:rsid w:val="0BFA53FB"/>
    <w:rsid w:val="0FCC70AF"/>
    <w:rsid w:val="11AD363C"/>
    <w:rsid w:val="1293615E"/>
    <w:rsid w:val="1C56667E"/>
    <w:rsid w:val="1D17405F"/>
    <w:rsid w:val="1DF779ED"/>
    <w:rsid w:val="1F2423E1"/>
    <w:rsid w:val="21A444A6"/>
    <w:rsid w:val="21D955D4"/>
    <w:rsid w:val="25453733"/>
    <w:rsid w:val="2AD215C5"/>
    <w:rsid w:val="2AFB6D6E"/>
    <w:rsid w:val="2C1E55FE"/>
    <w:rsid w:val="2DCF003E"/>
    <w:rsid w:val="2EFA558F"/>
    <w:rsid w:val="31EA60C2"/>
    <w:rsid w:val="36F25E6B"/>
    <w:rsid w:val="3B8B45F3"/>
    <w:rsid w:val="3BF57481"/>
    <w:rsid w:val="3C797B94"/>
    <w:rsid w:val="3CC6321C"/>
    <w:rsid w:val="43D7378D"/>
    <w:rsid w:val="46C1516A"/>
    <w:rsid w:val="47FD140A"/>
    <w:rsid w:val="4A9B360B"/>
    <w:rsid w:val="4AC42881"/>
    <w:rsid w:val="4C4F261E"/>
    <w:rsid w:val="554051FA"/>
    <w:rsid w:val="5E34275D"/>
    <w:rsid w:val="5F162475"/>
    <w:rsid w:val="5F526256"/>
    <w:rsid w:val="60F670B5"/>
    <w:rsid w:val="62065F46"/>
    <w:rsid w:val="62E15B08"/>
    <w:rsid w:val="658F6F4B"/>
    <w:rsid w:val="695D5871"/>
    <w:rsid w:val="698C5506"/>
    <w:rsid w:val="6A5A63E0"/>
    <w:rsid w:val="6C7C7008"/>
    <w:rsid w:val="6D8C27E8"/>
    <w:rsid w:val="70561A48"/>
    <w:rsid w:val="72F52EB3"/>
    <w:rsid w:val="73706C6F"/>
    <w:rsid w:val="75B03D22"/>
    <w:rsid w:val="76B850E0"/>
    <w:rsid w:val="776A2977"/>
    <w:rsid w:val="7ED405DD"/>
    <w:rsid w:val="7F9F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606</Words>
  <Characters>635</Characters>
  <Lines>0</Lines>
  <Paragraphs>0</Paragraphs>
  <TotalTime>0</TotalTime>
  <ScaleCrop>false</ScaleCrop>
  <LinksUpToDate>false</LinksUpToDate>
  <CharactersWithSpaces>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2023-07-04T02:01:00Z</dcterms:created>
  <dc:creator>Administrator</dc:creator>
  <cp:lastModifiedBy>村子</cp:lastModifiedBy>
  <dcterms:modified xsi:type="dcterms:W3CDTF">2023-10-31T06:34:22Z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A48019B80C5A47D78C9B658DB9C6832C_13</vt:lpwstr>
  </property>
</Properties>
</file>