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楷体_GB2312" w:hAnsi="楷体_GB2312" w:eastAsia="楷体_GB2312" w:cs="楷体_GB2312"/>
          <w:bCs/>
          <w:sz w:val="36"/>
          <w:szCs w:val="36"/>
        </w:rPr>
      </w:pPr>
      <w:bookmarkStart w:id="0" w:name="_GoBack"/>
      <w:bookmarkEnd w:id="0"/>
      <w:r>
        <w:rPr>
          <w:rFonts w:hint="eastAsia"/>
        </w:rPr>
        <w:t>询 价 函</w:t>
      </w:r>
    </w:p>
    <w:p>
      <w:pPr>
        <w:spacing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各供应商：</w:t>
      </w:r>
    </w:p>
    <w:p>
      <w:pPr>
        <w:spacing w:line="480" w:lineRule="exact"/>
        <w:ind w:firstLine="560"/>
        <w:rPr>
          <w:rFonts w:hint="eastAsia" w:ascii="仿宋" w:hAnsi="仿宋" w:eastAsia="仿宋" w:cs="仿宋"/>
          <w:sz w:val="32"/>
          <w:szCs w:val="32"/>
        </w:rPr>
      </w:pPr>
      <w:r>
        <w:rPr>
          <w:rFonts w:hint="eastAsia" w:ascii="仿宋" w:hAnsi="仿宋" w:eastAsia="仿宋" w:cs="仿宋"/>
          <w:sz w:val="32"/>
          <w:szCs w:val="32"/>
          <w:lang w:val="en-US" w:eastAsia="zh-CN"/>
        </w:rPr>
        <w:t>我公司需要采购一批</w:t>
      </w:r>
      <w:r>
        <w:rPr>
          <w:rFonts w:hint="eastAsia" w:ascii="仿宋" w:hAnsi="仿宋" w:eastAsia="仿宋" w:cs="仿宋"/>
          <w:color w:val="auto"/>
          <w:sz w:val="32"/>
          <w:szCs w:val="32"/>
          <w:shd w:val="clear" w:color="auto" w:fill="auto"/>
          <w:lang w:val="en-US" w:eastAsia="zh-CN"/>
        </w:rPr>
        <w:t>钢筋</w:t>
      </w:r>
      <w:r>
        <w:rPr>
          <w:rFonts w:hint="eastAsia" w:ascii="仿宋" w:hAnsi="仿宋" w:eastAsia="仿宋" w:cs="仿宋"/>
          <w:sz w:val="32"/>
          <w:szCs w:val="32"/>
          <w:lang w:val="en-US" w:eastAsia="zh-CN"/>
        </w:rPr>
        <w:t>，</w:t>
      </w:r>
      <w:r>
        <w:rPr>
          <w:rFonts w:hint="eastAsia" w:ascii="仿宋" w:hAnsi="仿宋" w:eastAsia="仿宋" w:cs="仿宋"/>
          <w:sz w:val="32"/>
          <w:szCs w:val="32"/>
        </w:rPr>
        <w:t>现邀请</w:t>
      </w:r>
      <w:r>
        <w:rPr>
          <w:rFonts w:hint="eastAsia" w:ascii="仿宋" w:hAnsi="仿宋" w:eastAsia="仿宋" w:cs="仿宋"/>
          <w:sz w:val="32"/>
          <w:szCs w:val="32"/>
          <w:lang w:eastAsia="zh-CN"/>
        </w:rPr>
        <w:t>各公司</w:t>
      </w:r>
      <w:r>
        <w:rPr>
          <w:rFonts w:hint="eastAsia" w:ascii="仿宋" w:hAnsi="仿宋" w:eastAsia="仿宋" w:cs="仿宋"/>
          <w:sz w:val="32"/>
          <w:szCs w:val="32"/>
        </w:rPr>
        <w:t>对该项目进行报价。</w:t>
      </w:r>
    </w:p>
    <w:p>
      <w:pPr>
        <w:spacing w:line="480" w:lineRule="exact"/>
        <w:ind w:firstLine="560"/>
        <w:rPr>
          <w:rFonts w:hint="eastAsia" w:ascii="仿宋" w:hAnsi="仿宋" w:eastAsia="仿宋" w:cs="仿宋"/>
          <w:sz w:val="32"/>
          <w:szCs w:val="32"/>
          <w:lang w:val="en-US" w:eastAsia="zh-CN"/>
        </w:rPr>
      </w:pPr>
      <w:r>
        <w:rPr>
          <w:rFonts w:hint="eastAsia" w:ascii="仿宋" w:hAnsi="仿宋" w:eastAsia="仿宋" w:cs="仿宋"/>
          <w:sz w:val="32"/>
          <w:szCs w:val="32"/>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仿宋" w:hAnsi="仿宋" w:eastAsia="仿宋" w:cs="仿宋"/>
          <w:bCs/>
          <w:sz w:val="32"/>
          <w:szCs w:val="32"/>
        </w:rPr>
        <w:t>（附件二）</w:t>
      </w:r>
      <w:r>
        <w:rPr>
          <w:rFonts w:hint="eastAsia" w:ascii="仿宋" w:hAnsi="仿宋" w:eastAsia="仿宋" w:cs="仿宋"/>
          <w:sz w:val="32"/>
          <w:szCs w:val="32"/>
        </w:rPr>
        <w:t>。</w:t>
      </w:r>
      <w:r>
        <w:rPr>
          <w:rFonts w:hint="eastAsia" w:ascii="仿宋" w:hAnsi="仿宋" w:eastAsia="仿宋" w:cs="仿宋"/>
          <w:sz w:val="32"/>
          <w:szCs w:val="32"/>
          <w:lang w:eastAsia="zh-CN"/>
        </w:rPr>
        <w:t>报送地点：商会大厦</w:t>
      </w:r>
      <w:r>
        <w:rPr>
          <w:rFonts w:hint="eastAsia" w:ascii="仿宋" w:hAnsi="仿宋" w:eastAsia="仿宋" w:cs="仿宋"/>
          <w:sz w:val="32"/>
          <w:szCs w:val="32"/>
          <w:lang w:val="en-US" w:eastAsia="zh-CN"/>
        </w:rPr>
        <w:t>10楼市场发展部。</w:t>
      </w:r>
    </w:p>
    <w:p>
      <w:pPr>
        <w:spacing w:line="480" w:lineRule="exact"/>
        <w:ind w:firstLine="560"/>
        <w:rPr>
          <w:rFonts w:hint="eastAsia" w:ascii="仿宋" w:hAnsi="仿宋" w:eastAsia="仿宋" w:cs="仿宋"/>
          <w:sz w:val="32"/>
          <w:szCs w:val="32"/>
        </w:rPr>
      </w:pPr>
      <w:r>
        <w:rPr>
          <w:rFonts w:hint="eastAsia" w:ascii="仿宋" w:hAnsi="仿宋" w:eastAsia="仿宋" w:cs="仿宋"/>
          <w:sz w:val="32"/>
          <w:szCs w:val="32"/>
        </w:rPr>
        <w:t>联系人：刘诚 。  联系电话：18178988028。</w:t>
      </w:r>
    </w:p>
    <w:p>
      <w:pPr>
        <w:spacing w:line="480" w:lineRule="exact"/>
        <w:ind w:firstLine="560"/>
        <w:rPr>
          <w:rFonts w:hint="eastAsia" w:ascii="仿宋" w:hAnsi="仿宋" w:eastAsia="仿宋" w:cs="仿宋"/>
          <w:sz w:val="32"/>
          <w:szCs w:val="32"/>
        </w:rPr>
      </w:pPr>
      <w:r>
        <w:rPr>
          <w:rFonts w:hint="eastAsia" w:ascii="仿宋" w:hAnsi="仿宋" w:eastAsia="仿宋" w:cs="仿宋"/>
          <w:sz w:val="32"/>
          <w:szCs w:val="32"/>
        </w:rPr>
        <w:t>监督举报电话（县纪委派驻第十纪检监察组）：0797-5623881</w:t>
      </w:r>
    </w:p>
    <w:p>
      <w:pPr>
        <w:spacing w:line="480" w:lineRule="exact"/>
        <w:ind w:firstLine="560"/>
        <w:rPr>
          <w:rFonts w:hint="eastAsia" w:ascii="仿宋" w:hAnsi="仿宋" w:eastAsia="仿宋" w:cs="仿宋"/>
          <w:sz w:val="32"/>
          <w:szCs w:val="32"/>
        </w:rPr>
      </w:pPr>
      <w:r>
        <w:rPr>
          <w:rFonts w:hint="eastAsia" w:ascii="仿宋" w:hAnsi="仿宋" w:eastAsia="仿宋" w:cs="仿宋"/>
          <w:sz w:val="32"/>
          <w:szCs w:val="32"/>
        </w:rPr>
        <w:t>报价截止时间为2022年5月</w:t>
      </w:r>
      <w:r>
        <w:rPr>
          <w:rFonts w:hint="eastAsia" w:ascii="仿宋" w:hAnsi="仿宋" w:eastAsia="仿宋" w:cs="仿宋"/>
          <w:sz w:val="32"/>
          <w:szCs w:val="32"/>
          <w:lang w:val="en-US" w:eastAsia="zh-CN"/>
        </w:rPr>
        <w:t>24</w:t>
      </w:r>
      <w:r>
        <w:rPr>
          <w:rFonts w:hint="eastAsia" w:ascii="仿宋" w:hAnsi="仿宋" w:eastAsia="仿宋" w:cs="仿宋"/>
          <w:sz w:val="32"/>
          <w:szCs w:val="32"/>
        </w:rPr>
        <w:t>日18时。</w:t>
      </w:r>
    </w:p>
    <w:p>
      <w:pPr>
        <w:spacing w:line="480" w:lineRule="exact"/>
        <w:ind w:firstLine="560"/>
        <w:rPr>
          <w:rFonts w:hint="eastAsia" w:ascii="黑体" w:hAnsi="黑体" w:eastAsia="黑体" w:cs="黑体"/>
          <w:sz w:val="28"/>
          <w:szCs w:val="28"/>
        </w:rPr>
      </w:pPr>
    </w:p>
    <w:p>
      <w:pPr>
        <w:spacing w:line="480" w:lineRule="exact"/>
        <w:ind w:firstLine="560"/>
        <w:rPr>
          <w:rFonts w:hint="eastAsia" w:ascii="黑体" w:hAnsi="黑体" w:eastAsia="黑体" w:cs="黑体"/>
          <w:bCs/>
          <w:sz w:val="28"/>
          <w:szCs w:val="28"/>
        </w:rPr>
      </w:pPr>
    </w:p>
    <w:p>
      <w:pPr>
        <w:spacing w:line="480" w:lineRule="exact"/>
        <w:ind w:firstLine="560"/>
        <w:rPr>
          <w:rFonts w:hint="eastAsia" w:ascii="黑体" w:hAnsi="黑体" w:eastAsia="黑体" w:cs="黑体"/>
          <w:bCs/>
          <w:sz w:val="28"/>
          <w:szCs w:val="28"/>
        </w:rPr>
      </w:pPr>
    </w:p>
    <w:p>
      <w:pPr>
        <w:spacing w:line="480" w:lineRule="exact"/>
        <w:ind w:firstLine="560"/>
        <w:rPr>
          <w:rFonts w:hint="eastAsia" w:ascii="黑体" w:hAnsi="黑体" w:eastAsia="黑体" w:cs="黑体"/>
          <w:bCs/>
          <w:sz w:val="28"/>
          <w:szCs w:val="28"/>
        </w:rPr>
      </w:pPr>
    </w:p>
    <w:p>
      <w:pPr>
        <w:spacing w:line="480" w:lineRule="exact"/>
        <w:ind w:firstLine="560"/>
        <w:rPr>
          <w:rFonts w:hint="eastAsia" w:ascii="黑体" w:hAnsi="黑体" w:eastAsia="黑体" w:cs="黑体"/>
          <w:bCs/>
          <w:sz w:val="28"/>
          <w:szCs w:val="28"/>
        </w:rPr>
      </w:pPr>
    </w:p>
    <w:p>
      <w:pPr>
        <w:spacing w:line="480" w:lineRule="exact"/>
        <w:ind w:firstLine="560"/>
        <w:rPr>
          <w:rFonts w:hint="eastAsia" w:ascii="黑体" w:hAnsi="黑体" w:eastAsia="黑体" w:cs="黑体"/>
          <w:bCs/>
          <w:sz w:val="28"/>
          <w:szCs w:val="28"/>
        </w:rPr>
      </w:pPr>
    </w:p>
    <w:p>
      <w:pPr>
        <w:spacing w:line="480" w:lineRule="exact"/>
        <w:rPr>
          <w:rFonts w:hint="eastAsia" w:ascii="黑体" w:hAnsi="黑体" w:eastAsia="黑体" w:cs="黑体"/>
          <w:bCs/>
          <w:sz w:val="28"/>
          <w:szCs w:val="28"/>
        </w:rPr>
      </w:pPr>
    </w:p>
    <w:p>
      <w:pPr>
        <w:spacing w:line="480" w:lineRule="exact"/>
        <w:ind w:firstLine="560"/>
        <w:rPr>
          <w:rFonts w:ascii="黑体" w:hAnsi="黑体" w:eastAsia="黑体" w:cs="黑体"/>
          <w:sz w:val="28"/>
          <w:szCs w:val="28"/>
        </w:rPr>
      </w:pPr>
      <w:r>
        <w:rPr>
          <w:rFonts w:hint="eastAsia" w:ascii="黑体" w:hAnsi="黑体" w:eastAsia="黑体" w:cs="黑体"/>
          <w:bCs/>
          <w:sz w:val="28"/>
          <w:szCs w:val="28"/>
        </w:rPr>
        <w:t>（附件一）</w:t>
      </w:r>
    </w:p>
    <w:p>
      <w:pPr>
        <w:jc w:val="center"/>
        <w:rPr>
          <w:rFonts w:hint="eastAsia" w:ascii="黑体" w:hAnsi="黑体" w:eastAsia="黑体" w:cs="黑体"/>
          <w:sz w:val="44"/>
          <w:szCs w:val="44"/>
          <w:lang w:eastAsia="zh-CN"/>
        </w:rPr>
      </w:pP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u w:val="none"/>
          <w:lang w:val="en-US" w:eastAsia="zh-CN"/>
        </w:rPr>
        <w:t>公司</w:t>
      </w:r>
      <w:r>
        <w:rPr>
          <w:rFonts w:hint="eastAsia" w:ascii="黑体" w:hAnsi="黑体" w:eastAsia="黑体" w:cs="黑体"/>
          <w:sz w:val="44"/>
          <w:szCs w:val="44"/>
          <w:lang w:eastAsia="zh-CN"/>
        </w:rPr>
        <w:t>报价单</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供应材料：钢筋</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执行标准：</w:t>
      </w:r>
      <w:r>
        <w:rPr>
          <w:rFonts w:hint="eastAsia" w:ascii="仿宋" w:hAnsi="仿宋" w:eastAsia="仿宋" w:cs="仿宋"/>
          <w:sz w:val="32"/>
          <w:szCs w:val="32"/>
          <w:lang w:val="en-US" w:eastAsia="zh-CN"/>
        </w:rPr>
        <w:t>GB/T 1499.2-2018</w:t>
      </w:r>
    </w:p>
    <w:p>
      <w:pPr>
        <w:jc w:val="left"/>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价格：以下单当日赣州市富宝网价格下调</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元/吨（包到、包卸、含税），制作费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元/吨。</w:t>
      </w:r>
    </w:p>
    <w:p>
      <w:pPr>
        <w:jc w:val="left"/>
        <w:rPr>
          <w:rFonts w:hint="eastAsia" w:ascii="仿宋" w:hAnsi="仿宋" w:eastAsia="仿宋" w:cs="仿宋"/>
          <w:sz w:val="32"/>
          <w:szCs w:val="32"/>
          <w:u w:val="none"/>
          <w:lang w:val="en-US" w:eastAsia="zh-CN"/>
        </w:rPr>
      </w:pPr>
    </w:p>
    <w:p>
      <w:pPr>
        <w:jc w:val="left"/>
        <w:rPr>
          <w:rFonts w:hint="eastAsia" w:ascii="仿宋" w:hAnsi="仿宋" w:eastAsia="仿宋" w:cs="仿宋"/>
          <w:sz w:val="32"/>
          <w:szCs w:val="32"/>
          <w:u w:val="none"/>
          <w:lang w:val="en-US" w:eastAsia="zh-CN"/>
        </w:rPr>
      </w:pPr>
    </w:p>
    <w:p>
      <w:pPr>
        <w:ind w:firstLine="3840" w:firstLineChars="1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联系人：</w:t>
      </w:r>
    </w:p>
    <w:p>
      <w:pPr>
        <w:ind w:firstLine="3840" w:firstLineChars="1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联系电话：</w:t>
      </w:r>
    </w:p>
    <w:p>
      <w:pPr>
        <w:ind w:firstLine="4160" w:firstLineChars="1300"/>
        <w:jc w:val="left"/>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2022年 月 日</w:t>
      </w: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spacing w:line="480" w:lineRule="exact"/>
        <w:rPr>
          <w:rFonts w:hint="eastAsia" w:ascii="方正仿宋_GBK" w:hAnsi="方正仿宋_GBK" w:eastAsia="方正仿宋_GBK" w:cs="方正仿宋_GBK"/>
          <w:sz w:val="28"/>
          <w:szCs w:val="28"/>
          <w:lang w:eastAsia="zh-CN"/>
        </w:rPr>
      </w:pPr>
    </w:p>
    <w:p>
      <w:pPr>
        <w:spacing w:line="480" w:lineRule="exact"/>
        <w:ind w:firstLine="56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（附件二）</w:t>
      </w:r>
    </w:p>
    <w:p>
      <w:pPr>
        <w:spacing w:line="480" w:lineRule="exact"/>
        <w:ind w:firstLine="3614" w:firstLineChars="1000"/>
        <w:jc w:val="both"/>
        <w:rPr>
          <w:rFonts w:hint="eastAsia" w:ascii="方正仿宋_GBK" w:hAnsi="方正仿宋_GBK" w:eastAsia="方正仿宋_GBK" w:cs="方正仿宋_GBK"/>
          <w:b/>
          <w:bCs/>
          <w:sz w:val="36"/>
          <w:szCs w:val="36"/>
          <w:lang w:eastAsia="zh-CN"/>
        </w:rPr>
      </w:pPr>
      <w:r>
        <w:rPr>
          <w:rFonts w:hint="eastAsia" w:ascii="方正仿宋_GBK" w:hAnsi="方正仿宋_GBK" w:eastAsia="方正仿宋_GBK" w:cs="方正仿宋_GBK"/>
          <w:b/>
          <w:bCs/>
          <w:sz w:val="36"/>
          <w:szCs w:val="36"/>
          <w:lang w:eastAsia="zh-CN"/>
        </w:rPr>
        <w:t>承诺书</w:t>
      </w:r>
    </w:p>
    <w:p>
      <w:pPr>
        <w:spacing w:line="480" w:lineRule="exact"/>
        <w:ind w:firstLine="5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32"/>
          <w:szCs w:val="32"/>
          <w:lang w:eastAsia="zh-CN"/>
        </w:rPr>
        <w:t xml:space="preserve">  我单位为独立法人单位，我公司主要人员及其直系亲属均未有在会昌县恒茂建设发展集团有限责任公司（包括下属子公司）从业的记录以及不存在控股、管理关系和亲属等利害关系。</w:t>
      </w:r>
    </w:p>
    <w:p>
      <w:pPr>
        <w:spacing w:line="480" w:lineRule="exact"/>
        <w:ind w:firstLine="5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特此承诺。</w:t>
      </w:r>
    </w:p>
    <w:p>
      <w:pPr>
        <w:spacing w:line="480" w:lineRule="exact"/>
        <w:ind w:firstLine="5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我公司对本承诺的真实性负责，并承担相应法律责任。</w:t>
      </w:r>
    </w:p>
    <w:p>
      <w:pPr>
        <w:spacing w:line="480" w:lineRule="exact"/>
        <w:ind w:firstLine="560"/>
        <w:rPr>
          <w:rFonts w:hint="eastAsia" w:ascii="方正仿宋_GBK" w:hAnsi="方正仿宋_GBK" w:eastAsia="方正仿宋_GBK" w:cs="方正仿宋_GBK"/>
          <w:sz w:val="32"/>
          <w:szCs w:val="32"/>
          <w:lang w:eastAsia="zh-CN"/>
        </w:rPr>
      </w:pPr>
    </w:p>
    <w:p>
      <w:pPr>
        <w:spacing w:line="480" w:lineRule="exact"/>
        <w:ind w:firstLine="560"/>
        <w:rPr>
          <w:rFonts w:hint="eastAsia" w:ascii="方正仿宋_GBK" w:hAnsi="方正仿宋_GBK" w:eastAsia="方正仿宋_GBK" w:cs="方正仿宋_GBK"/>
          <w:sz w:val="32"/>
          <w:szCs w:val="32"/>
          <w:lang w:eastAsia="zh-CN"/>
        </w:rPr>
      </w:pPr>
    </w:p>
    <w:p>
      <w:pPr>
        <w:spacing w:line="480" w:lineRule="exact"/>
        <w:ind w:firstLine="56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单位：（公章）</w:t>
      </w:r>
    </w:p>
    <w:p>
      <w:pPr>
        <w:spacing w:line="480" w:lineRule="exact"/>
        <w:ind w:firstLine="5440" w:firstLineChars="17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32"/>
          <w:szCs w:val="32"/>
          <w:lang w:eastAsia="zh-CN"/>
        </w:rPr>
        <w:t>年    月    日</w:t>
      </w:r>
    </w:p>
    <w:p>
      <w:pPr>
        <w:spacing w:line="480" w:lineRule="exact"/>
        <w:ind w:firstLine="560"/>
        <w:rPr>
          <w:rFonts w:hint="eastAsia" w:ascii="黑体" w:hAnsi="黑体" w:eastAsia="黑体" w:cs="黑体"/>
          <w:sz w:val="28"/>
          <w:szCs w:val="28"/>
        </w:rPr>
      </w:pPr>
    </w:p>
    <w:p>
      <w:pPr>
        <w:spacing w:line="480" w:lineRule="exact"/>
        <w:ind w:firstLine="560"/>
        <w:rPr>
          <w:rFonts w:hint="eastAsia" w:ascii="黑体" w:hAnsi="黑体" w:eastAsia="黑体" w:cs="黑体"/>
          <w:bCs/>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EC8D48-E944-4BBB-BE27-83700E157E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2" w:fontKey="{E3248E48-C34D-42C0-B7EE-34F27332F441}"/>
  </w:font>
  <w:font w:name="仿宋">
    <w:panose1 w:val="02010609060101010101"/>
    <w:charset w:val="86"/>
    <w:family w:val="auto"/>
    <w:pitch w:val="default"/>
    <w:sig w:usb0="800002BF" w:usb1="38CF7CFA" w:usb2="00000016" w:usb3="00000000" w:csb0="00040001" w:csb1="00000000"/>
    <w:embedRegular r:id="rId3" w:fontKey="{B1DF19D7-224D-4AA3-9E41-D1E4DBCEFFBB}"/>
  </w:font>
  <w:font w:name="方正仿宋_GBK">
    <w:panose1 w:val="02000000000000000000"/>
    <w:charset w:val="86"/>
    <w:family w:val="auto"/>
    <w:pitch w:val="default"/>
    <w:sig w:usb0="00000000" w:usb1="00000000" w:usb2="00000000" w:usb3="00000000" w:csb0="00000000" w:csb1="00000000"/>
    <w:embedRegular r:id="rId4" w:fontKey="{286305AD-19E6-4632-B1CC-5DC6C3DA691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U1MjFiM2MzMjAzZjM5ZDcyNGMyZjJjMzAzMjQifQ=="/>
  </w:docVars>
  <w:rsids>
    <w:rsidRoot w:val="00000000"/>
    <w:rsid w:val="41A703ED"/>
    <w:rsid w:val="6B4E1893"/>
    <w:rsid w:val="6B741A64"/>
    <w:rsid w:val="76A45C17"/>
    <w:rsid w:val="7A045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table" w:styleId="4">
    <w:name w:val="Table Grid"/>
    <w:basedOn w:val="3"/>
    <w:uiPriority w:val="0"/>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252</Words>
  <Characters>279</Characters>
  <Lines>0</Lines>
  <Paragraphs>0</Paragraphs>
  <TotalTime>23</TotalTime>
  <ScaleCrop>false</ScaleCrop>
  <LinksUpToDate>false</LinksUpToDate>
  <CharactersWithSpaces>284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2022-05-18T09:15:15Z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41A077EAF64F4950B23D868D8BBC6B94</vt:lpwstr>
  </property>
</Properties>
</file>